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93" w:rsidRDefault="002C28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85.55pt;margin-top:-18.35pt;width:264.25pt;height:111.4pt;z-index:251658240">
            <v:textbox>
              <w:txbxContent>
                <w:p w:rsidR="002C2893" w:rsidRDefault="002C2893">
                  <w:pPr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</w:rPr>
                  </w:pPr>
                </w:p>
                <w:p w:rsidR="002C2893" w:rsidRPr="001D0B32" w:rsidRDefault="002C2893">
                  <w:pPr>
                    <w:rPr>
                      <w:rFonts w:ascii="2005_iannnnnMTV" w:hAnsi="2005_iannnnnMTV" w:cs="2005_iannnnnMTV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 xml:space="preserve">         </w:t>
                  </w:r>
                  <w:r w:rsidRPr="001D0B32">
                    <w:rPr>
                      <w:rFonts w:ascii="2005_iannnnnMTV" w:hAnsi="2005_iannnnnMTV" w:cs="2005_iannnnnMTV"/>
                      <w:b/>
                      <w:bCs/>
                      <w:sz w:val="44"/>
                      <w:szCs w:val="44"/>
                      <w:cs/>
                    </w:rPr>
                    <w:t>ข่าวประชาสัมพันธ์ “ท้องถิ่น รักการอ่าน”</w:t>
                  </w:r>
                </w:p>
                <w:p w:rsidR="002C2893" w:rsidRPr="002C2893" w:rsidRDefault="002C2893">
                  <w:pPr>
                    <w:rPr>
                      <w:rFonts w:ascii="TH SarabunIT๙" w:hAnsi="TH SarabunIT๙" w:cs="TH SarabunIT๙" w:hint="cs"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</w:p>
    <w:p w:rsidR="002C2893" w:rsidRPr="002C2893" w:rsidRDefault="002C2893" w:rsidP="002C2893">
      <w:pPr>
        <w:rPr>
          <w:rFonts w:ascii="TH SarabunIT๙" w:hAnsi="TH SarabunIT๙" w:cs="TH SarabunIT๙"/>
          <w:sz w:val="32"/>
          <w:szCs w:val="32"/>
        </w:rPr>
      </w:pPr>
    </w:p>
    <w:p w:rsidR="002C2893" w:rsidRPr="002C2893" w:rsidRDefault="002C2893" w:rsidP="002C2893">
      <w:pPr>
        <w:rPr>
          <w:rFonts w:ascii="TH SarabunIT๙" w:hAnsi="TH SarabunIT๙" w:cs="TH SarabunIT๙"/>
          <w:sz w:val="32"/>
          <w:szCs w:val="32"/>
        </w:rPr>
      </w:pPr>
    </w:p>
    <w:p w:rsidR="002C2893" w:rsidRPr="002C2893" w:rsidRDefault="002C2893" w:rsidP="002C2893">
      <w:pPr>
        <w:rPr>
          <w:rFonts w:ascii="TH SarabunIT๙" w:hAnsi="TH SarabunIT๙" w:cs="TH SarabunIT๙"/>
          <w:sz w:val="16"/>
          <w:szCs w:val="16"/>
        </w:rPr>
      </w:pPr>
    </w:p>
    <w:p w:rsidR="00B4349F" w:rsidRPr="001D0B32" w:rsidRDefault="006C40D8" w:rsidP="002C2893">
      <w:pPr>
        <w:rPr>
          <w:rFonts w:ascii="2548_D2" w:hAnsi="2548_D2" w:cs="2548_D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64.95pt;margin-top:104.65pt;width:205.15pt;height:114.8pt;z-index:251663360" adj="1348,25410">
            <v:textbox>
              <w:txbxContent>
                <w:p w:rsidR="006C40D8" w:rsidRPr="006C40D8" w:rsidRDefault="006C40D8" w:rsidP="006C40D8">
                  <w:pPr>
                    <w:jc w:val="center"/>
                    <w:rPr>
                      <w:rFonts w:ascii="05_ZZ Death Note 1.0" w:hAnsi="05_ZZ Death Note 1.0" w:cs="05_ZZ Death Note 1.0"/>
                      <w:cs/>
                    </w:rPr>
                  </w:pPr>
                  <w:r w:rsidRPr="006C40D8">
                    <w:rPr>
                      <w:rFonts w:ascii="05_ZZ Death Note 1.0" w:hAnsi="05_ZZ Death Note 1.0" w:cs="05_ZZ Death Note 1.0"/>
                      <w:cs/>
                    </w:rPr>
                    <w:t>หนังสือเล่มนี้สนุกมากเลยนะ อยากให้คนมาอ่านเยอะๆจังเลย</w:t>
                  </w:r>
                  <w:proofErr w:type="spellStart"/>
                  <w:r w:rsidRPr="006C40D8">
                    <w:rPr>
                      <w:rFonts w:ascii="05_ZZ Death Note 1.0" w:hAnsi="05_ZZ Death Note 1.0" w:cs="05_ZZ Death Note 1.0"/>
                      <w:cs/>
                    </w:rPr>
                    <w:t>เนาะ</w:t>
                  </w:r>
                  <w:proofErr w:type="spellEnd"/>
                </w:p>
              </w:txbxContent>
            </v:textbox>
          </v:shape>
        </w:pict>
      </w:r>
      <w:r w:rsidR="002C2893" w:rsidRPr="001D0B32">
        <w:rPr>
          <w:rFonts w:ascii="2548_D2" w:hAnsi="2548_D2" w:cs="2548_D2"/>
          <w:sz w:val="32"/>
          <w:szCs w:val="32"/>
          <w:cs/>
        </w:rPr>
        <w:t xml:space="preserve">ด้วยองค์การบริหารส่วนตำบลหนองไผ่ล้อม ได้จัดกิจกรรม “ท้องถิ่น รักการอ่าน” เพื่อประชาชนทุกเพศ ทุกวัย สามารถศึกษา ค้นคว้าความรู้เพิ่มเติม เพื่อนำไปต่อยอดและพัฒนาชุมชนของตนเองได้ และขยายเพิ่มเติมไปยังชุมชนทุกหมู่บ้านในอนาคตตามความเหมาะสมของพื้นที่ องค์การบริหารส่วนตำบลหนองไผ่ล้อม จึงขอประชาสัมพันธ์ให้ประชาชนทุกเพศ ทุกวัยเข้ามาใช้บริการ “ที่อ่านหนังสือท้องถิ่น รักการอ่าน” เพื่อศึกษา ค้นคว้า หาข้อมูลเพิ่มเติม </w:t>
      </w:r>
    </w:p>
    <w:p w:rsidR="00EE49AE" w:rsidRDefault="006C40D8" w:rsidP="002C28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-2.7pt;margin-top:20.15pt;width:190.15pt;height:282.6pt;z-index:251661312">
            <v:textbox>
              <w:txbxContent>
                <w:p w:rsidR="006C40D8" w:rsidRPr="001D0B32" w:rsidRDefault="006C40D8">
                  <w:pPr>
                    <w:rPr>
                      <w:rFonts w:ascii="2548_D2" w:hAnsi="2548_D2" w:cs="2548_D2"/>
                      <w:sz w:val="32"/>
                      <w:szCs w:val="32"/>
                      <w:cs/>
                    </w:rPr>
                  </w:pPr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การอ่านหนังสือทำให้เราได้รับรู้ข้อมูลข่าวสสารมากมายและหนังสือยังช่วยให้เราใช้เวลาว่างให้เป็นประโยชน์และสิ่งไหนที่เราอยากรู้เพิ่มเติมเราก็สามารถค้นคว้าได้จากหนังสือ เอาอย่างนี้ดีกว่าไหมพวกเรามาช่วยกันชวนเพื่อนๆพี่ๆน้องๆในชุมชนของเราไปอ่านหนังสือที่</w:t>
                  </w:r>
                  <w:proofErr w:type="spellStart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หนองไผ่ล้อมดีกว่า เพราะที่</w:t>
                  </w:r>
                  <w:proofErr w:type="spellStart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 xml:space="preserve">เขามีหนังสือมากมาย เช่น  หนังสือพิมพ์  หนังสือนิทาน </w:t>
                  </w:r>
                  <w:proofErr w:type="spellStart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นว</w:t>
                  </w:r>
                  <w:proofErr w:type="spellEnd"/>
                  <w:r w:rsidRPr="001D0B32">
                    <w:rPr>
                      <w:rFonts w:ascii="2548_D2" w:hAnsi="2548_D2" w:cs="2548_D2"/>
                      <w:sz w:val="32"/>
                      <w:szCs w:val="32"/>
                      <w:cs/>
                    </w:rPr>
                    <w:t>นิยาย และหนังสืออื่นๆอีกมากมายให้เราได้อ่านเพิ่มเติมความรู้</w:t>
                  </w:r>
                </w:p>
              </w:txbxContent>
            </v:textbox>
          </v:shape>
        </w:pict>
      </w: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6C40D8" w:rsidP="006C40D8">
      <w:pPr>
        <w:tabs>
          <w:tab w:val="left" w:pos="78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19685</wp:posOffset>
            </wp:positionV>
            <wp:extent cx="2436495" cy="1966595"/>
            <wp:effectExtent l="19050" t="0" r="1905" b="0"/>
            <wp:wrapThrough wrapText="bothSides">
              <wp:wrapPolygon edited="0">
                <wp:start x="-169" y="0"/>
                <wp:lineTo x="-169" y="21342"/>
                <wp:lineTo x="21617" y="21342"/>
                <wp:lineTo x="21617" y="0"/>
                <wp:lineTo x="-169" y="0"/>
              </wp:wrapPolygon>
            </wp:wrapThrough>
            <wp:docPr id="3" name="Picture 4" descr="à¸à¸¥à¸à¸²à¸£à¸à¹à¸à¸«à¸²à¸£à¸¹à¸à¸ à¸²à¸à¸ªà¸³à¸«à¸£à¸±à¸ à¸à¸²à¸£à¹à¸à¸¹à¸à¹à¸à¹à¸à¸­à¹à¸²à¸à¸«à¸à¸±à¸à¸ª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à¸à¸²à¸£à¹à¸à¸¹à¸à¹à¸à¹à¸à¸­à¹à¸²à¸à¸«à¸à¸±à¸à¸ªà¸·à¸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1D0B32" w:rsidP="002C28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130.4pt;margin-top:25.6pt;width:385.85pt;height:224.85pt;z-index:251666432">
            <v:textbox>
              <w:txbxContent>
                <w:p w:rsidR="001D0B32" w:rsidRDefault="001D0B32">
                  <w:pPr>
                    <w:rPr>
                      <w:rFonts w:hint="cs"/>
                    </w:rPr>
                  </w:pPr>
                </w:p>
                <w:p w:rsidR="001D0B32" w:rsidRPr="001D0B32" w:rsidRDefault="001D0B32">
                  <w:pPr>
                    <w:rPr>
                      <w:rFonts w:ascii="2005_iannnnnMTV" w:hAnsi="2005_iannnnnMTV" w:cs="2005_iannnnnMTV"/>
                      <w:sz w:val="36"/>
                      <w:szCs w:val="36"/>
                    </w:rPr>
                  </w:pPr>
                  <w:r w:rsidRPr="001D0B32">
                    <w:rPr>
                      <w:rFonts w:ascii="2005_iannnnnMTV" w:hAnsi="2005_iannnnnMTV" w:cs="2005_iannnnnMTV"/>
                      <w:sz w:val="36"/>
                      <w:szCs w:val="36"/>
                      <w:cs/>
                    </w:rPr>
                    <w:t>เปิดบริการตั้งแต่เวลา 08.30 น ถึง 16.30น.</w:t>
                  </w:r>
                </w:p>
                <w:p w:rsidR="001D0B32" w:rsidRDefault="001D0B32"/>
              </w:txbxContent>
            </v:textbox>
          </v:shape>
        </w:pict>
      </w: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1D0B32" w:rsidP="002C28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17145</wp:posOffset>
            </wp:positionV>
            <wp:extent cx="1804035" cy="1724660"/>
            <wp:effectExtent l="19050" t="0" r="5715" b="0"/>
            <wp:wrapSquare wrapText="bothSides"/>
            <wp:docPr id="5" name="Picture 1" descr="à¸à¸¥à¸à¸²à¸£à¸à¹à¸à¸«à¸²à¸£à¸¹à¸à¸ à¸²à¸à¸ªà¸³à¸«à¸£à¸±à¸ à¸à¸²à¸£à¹à¸à¸¹à¸à¹à¸à¹à¸à¸­à¹à¸²à¸à¸«à¸à¸±à¸à¸ªà¸·à¸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²à¸£à¹à¸à¸¹à¸à¹à¸à¹à¸à¸­à¹à¸²à¸à¸«à¸à¸±à¸à¸ªà¸·à¸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2C2893">
      <w:pPr>
        <w:rPr>
          <w:rFonts w:ascii="TH SarabunIT๙" w:hAnsi="TH SarabunIT๙" w:cs="TH SarabunIT๙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 w:type="textWrapping" w:clear="all"/>
      </w: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E49AE" w:rsidRPr="002C2893" w:rsidRDefault="00EE49AE" w:rsidP="00EE49AE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sectPr w:rsidR="00EE49AE" w:rsidRPr="002C2893" w:rsidSect="00B43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MTV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2548_D2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05_ZZ Death Note 1.0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C2893"/>
    <w:rsid w:val="001C192C"/>
    <w:rsid w:val="001D0B32"/>
    <w:rsid w:val="002C2893"/>
    <w:rsid w:val="006C40D8"/>
    <w:rsid w:val="008E4A54"/>
    <w:rsid w:val="00A66AB1"/>
    <w:rsid w:val="00B4349F"/>
    <w:rsid w:val="00DE25C1"/>
    <w:rsid w:val="00E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2C"/>
    <w:pPr>
      <w:ind w:left="720"/>
      <w:contextualSpacing/>
    </w:pPr>
    <w:rPr>
      <w:rFonts w:ascii="Angsana New" w:eastAsia="Calibri" w:hAnsi="Angsana New" w:cs="Angsan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EE4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4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</dc:creator>
  <cp:lastModifiedBy>Cooler</cp:lastModifiedBy>
  <cp:revision>5</cp:revision>
  <dcterms:created xsi:type="dcterms:W3CDTF">2019-07-19T03:01:00Z</dcterms:created>
  <dcterms:modified xsi:type="dcterms:W3CDTF">2019-07-19T03:31:00Z</dcterms:modified>
</cp:coreProperties>
</file>