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F9E" w:rsidRDefault="004B6F9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40005</wp:posOffset>
            </wp:positionV>
            <wp:extent cx="914400" cy="10287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6F9E" w:rsidRDefault="004B6F9E"/>
    <w:p w:rsidR="004B6F9E" w:rsidRDefault="004B6F9E"/>
    <w:p w:rsidR="002C7CCF" w:rsidRDefault="004B6F9E" w:rsidP="004B6F9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</w:p>
    <w:p w:rsidR="00834E9B" w:rsidRDefault="004B6F9E" w:rsidP="004B6F9E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2C7CCF">
        <w:rPr>
          <w:rFonts w:ascii="TH SarabunPSK" w:hAnsi="TH SarabunPSK" w:cs="TH SarabunPSK"/>
          <w:sz w:val="32"/>
          <w:szCs w:val="32"/>
        </w:rPr>
        <w:tab/>
      </w:r>
      <w:r w:rsidR="002C7CCF">
        <w:rPr>
          <w:rFonts w:ascii="TH SarabunPSK" w:hAnsi="TH SarabunPSK" w:cs="TH SarabunPSK"/>
          <w:sz w:val="32"/>
          <w:szCs w:val="32"/>
        </w:rPr>
        <w:tab/>
      </w:r>
      <w:r w:rsidR="002C7CCF">
        <w:rPr>
          <w:rFonts w:ascii="TH SarabunPSK" w:hAnsi="TH SarabunPSK" w:cs="TH SarabunPSK"/>
          <w:sz w:val="32"/>
          <w:szCs w:val="32"/>
        </w:rPr>
        <w:tab/>
      </w:r>
      <w:r w:rsidR="002C7CCF"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ประกาศองค์การบริหารส่วนตำบลหนองไผ่ล้อม</w:t>
      </w:r>
    </w:p>
    <w:p w:rsidR="004B6F9E" w:rsidRDefault="004B6F9E" w:rsidP="004B6F9E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เรื่อง  การขึ้นบัญชีและยกเลิกบัญชีรับสมัครสอบคัดเลือกพนักงานส่วนตำบลสายงานผู้ปฏิบัติ</w:t>
      </w:r>
    </w:p>
    <w:p w:rsidR="004B6F9E" w:rsidRDefault="004B6F9E" w:rsidP="004B6F9E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ให้ดำรงตำแหน่งในต่างสายงานที่เริ่มต้นจากระดับ ๓</w:t>
      </w:r>
    </w:p>
    <w:p w:rsidR="004B6F9E" w:rsidRDefault="004B6F9E" w:rsidP="004B6F9E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:rsidR="00F50FE3" w:rsidRDefault="004B6F9E" w:rsidP="00F50FE3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ตามที่</w:t>
      </w:r>
      <w:r w:rsidR="00B910F5">
        <w:rPr>
          <w:rFonts w:ascii="TH SarabunPSK" w:hAnsi="TH SarabunPSK" w:cs="TH SarabunPSK" w:hint="cs"/>
          <w:sz w:val="32"/>
          <w:szCs w:val="32"/>
          <w:cs/>
        </w:rPr>
        <w:t xml:space="preserve">องค์การบริหารส่วนตำบลหนองไผ่ล้อม  อำเภอหนองสองห้อง  จังหวัดขอนแก่น  </w:t>
      </w:r>
    </w:p>
    <w:p w:rsidR="00DF1530" w:rsidRDefault="00B910F5" w:rsidP="00DF1530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ได้ประกาศรับสมัครสอบคัดเลือกพนักงานส่วนตำบลสายงานผู้ปฏิบัติให้ดำรงตำแหน่ง</w:t>
      </w:r>
      <w:r w:rsidR="00580746">
        <w:rPr>
          <w:rFonts w:ascii="TH SarabunPSK" w:hAnsi="TH SarabunPSK" w:cs="TH SarabunPSK" w:hint="cs"/>
          <w:sz w:val="32"/>
          <w:szCs w:val="32"/>
          <w:cs/>
        </w:rPr>
        <w:t xml:space="preserve"> เ</w:t>
      </w:r>
      <w:r w:rsidR="00DF1530">
        <w:rPr>
          <w:rFonts w:ascii="TH SarabunPSK" w:hAnsi="TH SarabunPSK" w:cs="TH SarabunPSK" w:hint="cs"/>
          <w:sz w:val="32"/>
          <w:szCs w:val="32"/>
          <w:cs/>
        </w:rPr>
        <w:t>จ้าหน้าที่</w:t>
      </w:r>
      <w:r w:rsidR="00580746">
        <w:rPr>
          <w:rFonts w:ascii="TH SarabunPSK" w:hAnsi="TH SarabunPSK" w:cs="TH SarabunPSK" w:hint="cs"/>
          <w:sz w:val="32"/>
          <w:szCs w:val="32"/>
          <w:cs/>
        </w:rPr>
        <w:t>วิเคราะห์นโยบายและแผน ระดับ ๓</w:t>
      </w:r>
      <w:r w:rsidR="00580746">
        <w:rPr>
          <w:rFonts w:ascii="TH SarabunPSK" w:hAnsi="TH SarabunPSK" w:cs="TH SarabunPSK"/>
          <w:sz w:val="32"/>
          <w:szCs w:val="32"/>
        </w:rPr>
        <w:t xml:space="preserve"> – </w:t>
      </w:r>
      <w:r w:rsidR="00580746">
        <w:rPr>
          <w:rFonts w:ascii="TH SarabunPSK" w:hAnsi="TH SarabunPSK" w:cs="TH SarabunPSK" w:hint="cs"/>
          <w:sz w:val="32"/>
          <w:szCs w:val="32"/>
          <w:cs/>
        </w:rPr>
        <w:t xml:space="preserve">๕  ตามประกาศองค์การบริหารส่วนตำบลหนองไผ่ล้อม  ลงวันที่ ๑ เดือน  กุมภาพันธ์ พ.ศ. ๒๕๕๕ </w:t>
      </w:r>
      <w:r w:rsidR="00DF1530">
        <w:rPr>
          <w:rFonts w:ascii="TH SarabunPSK" w:hAnsi="TH SarabunPSK" w:cs="TH SarabunPSK" w:hint="cs"/>
          <w:sz w:val="32"/>
          <w:szCs w:val="32"/>
          <w:cs/>
        </w:rPr>
        <w:t xml:space="preserve"> ได้กำหนดให้มีการรับสมัครสอบคัดเลือกพนักงานส่วนตำบลสายงานผู้ปฏิบัติ</w:t>
      </w:r>
    </w:p>
    <w:p w:rsidR="003F4457" w:rsidRDefault="00DF1530" w:rsidP="003F4457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ให้ดำรงตำแหน่งในต่างสายงานที่เริ่มต้นจากระดับ ๓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ตั้งแต่วันที่ ๑๓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๒๔ เดือน กุมภาพันธ์ พ.ศ.๒๕๕๕  </w:t>
      </w:r>
    </w:p>
    <w:p w:rsidR="00DF1530" w:rsidRDefault="003F4457" w:rsidP="00F50FE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 ดำเนินการสอบคัดเลือกพนักงานส่วนตำบลสายงานผู้ปฏิบัติให้ดำรงตำแหน่งในต่างสายงานที่เริ่มต้นจากระดับ ๓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ในวันเสาร์ที่ ๑๐ เดือน มีนาคม พ.ศ.๒๕๕๕ ณ ห้องประชุมพระธาตุ</w:t>
      </w:r>
      <w:r w:rsidR="00F50FE3">
        <w:rPr>
          <w:rFonts w:ascii="TH SarabunPSK" w:hAnsi="TH SarabunPSK" w:cs="TH SarabunPSK" w:hint="cs"/>
          <w:sz w:val="32"/>
          <w:szCs w:val="32"/>
          <w:cs/>
        </w:rPr>
        <w:t>ขามแก่น  ศาลากลางจังหวัดขอนแก่น  ไปแล้วนั้น</w:t>
      </w:r>
    </w:p>
    <w:p w:rsidR="00F50FE3" w:rsidRDefault="00F50FE3" w:rsidP="00F50FE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บัดนี้  การดำเนินการสอบคัดเลือกพนักงานส่วนตำบลสายงานผู้ปฏิบัติให้ดำรงตำแหน่งในต่างสายงานที่เริ่มต้นจากระดับ ๓</w:t>
      </w:r>
      <w:r w:rsidR="00F32B53">
        <w:rPr>
          <w:rFonts w:ascii="TH SarabunPSK" w:hAnsi="TH SarabunPSK" w:cs="TH SarabunPSK" w:hint="cs"/>
          <w:sz w:val="32"/>
          <w:szCs w:val="32"/>
          <w:cs/>
        </w:rPr>
        <w:t xml:space="preserve">  ได้เสร็จสิ้นแล้ว  อาศัยอำนาจตามความในข้อ</w:t>
      </w:r>
      <w:r w:rsidR="004152E3">
        <w:rPr>
          <w:rFonts w:ascii="TH SarabunPSK" w:hAnsi="TH SarabunPSK" w:cs="TH SarabunPSK" w:hint="cs"/>
          <w:sz w:val="32"/>
          <w:szCs w:val="32"/>
          <w:cs/>
        </w:rPr>
        <w:t xml:space="preserve"> ๙๙,๑๐๐      </w:t>
      </w:r>
      <w:r w:rsidR="003A2713">
        <w:rPr>
          <w:rFonts w:ascii="TH SarabunPSK" w:hAnsi="TH SarabunPSK" w:cs="TH SarabunPSK" w:hint="cs"/>
          <w:sz w:val="32"/>
          <w:szCs w:val="32"/>
          <w:cs/>
        </w:rPr>
        <w:t>แห่งประกาศ ก.</w:t>
      </w:r>
      <w:proofErr w:type="spellStart"/>
      <w:r w:rsidR="003A2713">
        <w:rPr>
          <w:rFonts w:ascii="TH SarabunPSK" w:hAnsi="TH SarabunPSK" w:cs="TH SarabunPSK" w:hint="cs"/>
          <w:sz w:val="32"/>
          <w:szCs w:val="32"/>
          <w:cs/>
        </w:rPr>
        <w:t>อบต.</w:t>
      </w:r>
      <w:proofErr w:type="spellEnd"/>
      <w:r w:rsidR="003A2713">
        <w:rPr>
          <w:rFonts w:ascii="TH SarabunPSK" w:hAnsi="TH SarabunPSK" w:cs="TH SarabunPSK" w:hint="cs"/>
          <w:sz w:val="32"/>
          <w:szCs w:val="32"/>
          <w:cs/>
        </w:rPr>
        <w:t>จังหวัดขอนแก่น   เรื่อง  หลักเกณฑ์และเงื่อนไขเกี่ยวกับการบริหารงานบุคคลขององค์การบริหารส่วนตำบล</w:t>
      </w:r>
      <w:r w:rsidR="004152E3">
        <w:rPr>
          <w:rFonts w:ascii="TH SarabunPSK" w:hAnsi="TH SarabunPSK" w:cs="TH SarabunPSK"/>
          <w:sz w:val="32"/>
          <w:szCs w:val="32"/>
        </w:rPr>
        <w:t xml:space="preserve">  </w:t>
      </w:r>
      <w:r w:rsidR="003A2713">
        <w:rPr>
          <w:rFonts w:ascii="TH SarabunPSK" w:hAnsi="TH SarabunPSK" w:cs="TH SarabunPSK" w:hint="cs"/>
          <w:sz w:val="32"/>
          <w:szCs w:val="32"/>
          <w:cs/>
        </w:rPr>
        <w:t xml:space="preserve">ลงวันที่ ๑๑ พฤศจิกายน  พ.ศ.๒๕๔๕  </w:t>
      </w:r>
      <w:r w:rsidR="003A04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2713">
        <w:rPr>
          <w:rFonts w:ascii="TH SarabunPSK" w:hAnsi="TH SarabunPSK" w:cs="TH SarabunPSK" w:hint="cs"/>
          <w:sz w:val="32"/>
          <w:szCs w:val="32"/>
          <w:cs/>
        </w:rPr>
        <w:t>จึงประกาศการขึ้นบัญชีและยกเลิกบัญชีการรับสมัครสอบคัดเลือกพนักงานส่วนตำบลสายงานผู้ปฏิบัติให้ดำรงตำแหน่งในต่างสายงานที่เริ่มต้นจากระดับ ๓</w:t>
      </w:r>
      <w:r w:rsidR="003A2713">
        <w:rPr>
          <w:rFonts w:ascii="TH SarabunPSK" w:hAnsi="TH SarabunPSK" w:cs="TH SarabunPSK"/>
          <w:sz w:val="32"/>
          <w:szCs w:val="32"/>
        </w:rPr>
        <w:t xml:space="preserve"> </w:t>
      </w:r>
      <w:r w:rsidR="00F32B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2713">
        <w:rPr>
          <w:rFonts w:ascii="TH SarabunPSK" w:hAnsi="TH SarabunPSK" w:cs="TH SarabunPSK" w:hint="cs"/>
          <w:sz w:val="32"/>
          <w:szCs w:val="32"/>
          <w:cs/>
        </w:rPr>
        <w:t xml:space="preserve"> เรียงลำดับจากผู้ได้คะแนนรวมสูงสุด ลงมาต่ำสุดตามลำดับ  </w:t>
      </w:r>
      <w:r w:rsidR="003A2713" w:rsidRPr="003A2713">
        <w:rPr>
          <w:rFonts w:ascii="TH SarabunPSK" w:hAnsi="TH SarabunPSK" w:cs="TH SarabunPSK" w:hint="cs"/>
          <w:b/>
          <w:bCs/>
          <w:sz w:val="32"/>
          <w:szCs w:val="32"/>
          <w:cs/>
        </w:rPr>
        <w:t>รายละเอียดตาม</w:t>
      </w:r>
      <w:r w:rsidR="00C4650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3A2713" w:rsidRPr="003A2713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รายชื่อผู้ผ่านการสอบคัดเลือกพนักงานส่วนตำบลสายงานผู้ปฏิบัติให้ดำรงตำแหน่งในต่างสายงานที่เริ่มต้นจากระดับ ๓</w:t>
      </w:r>
      <w:r w:rsidR="003A271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ได้แน</w:t>
      </w:r>
      <w:r w:rsidR="009028A6">
        <w:rPr>
          <w:rFonts w:ascii="TH SarabunPSK" w:hAnsi="TH SarabunPSK" w:cs="TH SarabunPSK" w:hint="cs"/>
          <w:b/>
          <w:bCs/>
          <w:sz w:val="32"/>
          <w:szCs w:val="32"/>
          <w:cs/>
        </w:rPr>
        <w:t>บท้ายประกาศนี้  โดยมีเงื่อนไข   ดังนี้</w:t>
      </w:r>
    </w:p>
    <w:p w:rsidR="009028A6" w:rsidRDefault="009028A6" w:rsidP="009028A6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องค์การบริหารส่วนตำบลหนองไผ่ล้อม  จะแต่งตั้งผู้ได้รับการสอบคัดเลือกพนักงานส่วน</w:t>
      </w:r>
    </w:p>
    <w:p w:rsidR="009028A6" w:rsidRDefault="009028A6" w:rsidP="009028A6">
      <w:pPr>
        <w:spacing w:after="0"/>
        <w:rPr>
          <w:rFonts w:ascii="TH SarabunPSK" w:hAnsi="TH SarabunPSK" w:cs="TH SarabunPSK"/>
          <w:sz w:val="32"/>
          <w:szCs w:val="32"/>
        </w:rPr>
      </w:pPr>
      <w:r w:rsidRPr="009028A6">
        <w:rPr>
          <w:rFonts w:ascii="TH SarabunPSK" w:hAnsi="TH SarabunPSK" w:cs="TH SarabunPSK" w:hint="cs"/>
          <w:sz w:val="32"/>
          <w:szCs w:val="32"/>
          <w:cs/>
        </w:rPr>
        <w:t>ตำบลสายงานผู้ปฏิบัติให้ดำรงตำแหน่งในต่างสายงานที่เริ่มต้นจากระดับ 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เท่าที่มีตำแหน่งว่าง</w:t>
      </w:r>
      <w:r w:rsidR="00C27325">
        <w:rPr>
          <w:rFonts w:ascii="TH SarabunPSK" w:hAnsi="TH SarabunPSK" w:cs="TH SarabunPSK" w:hint="cs"/>
          <w:sz w:val="32"/>
          <w:szCs w:val="32"/>
          <w:cs/>
        </w:rPr>
        <w:t xml:space="preserve">  โดยผู้ที่อยู่ในลำดับที่ดีกว่า จะได้รับการแต่งตั้งก่อนผู้ที่อยู่ในลำดับถัดไป ไม่ก่อนวันที่ ก.</w:t>
      </w:r>
      <w:proofErr w:type="spellStart"/>
      <w:r w:rsidR="00C27325">
        <w:rPr>
          <w:rFonts w:ascii="TH SarabunPSK" w:hAnsi="TH SarabunPSK" w:cs="TH SarabunPSK" w:hint="cs"/>
          <w:sz w:val="32"/>
          <w:szCs w:val="32"/>
          <w:cs/>
        </w:rPr>
        <w:t>อบต.</w:t>
      </w:r>
      <w:proofErr w:type="spellEnd"/>
      <w:r w:rsidR="00C27325">
        <w:rPr>
          <w:rFonts w:ascii="TH SarabunPSK" w:hAnsi="TH SarabunPSK" w:cs="TH SarabunPSK" w:hint="cs"/>
          <w:sz w:val="32"/>
          <w:szCs w:val="32"/>
          <w:cs/>
        </w:rPr>
        <w:t>จังหวัดขอนแก่น มีมติเห็นชอบ</w:t>
      </w:r>
    </w:p>
    <w:p w:rsidR="00C27325" w:rsidRDefault="00C27325" w:rsidP="009028A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บัญชีผู้ได้รับการสอบคัดเลือกพนักงานส่วนตำบลสายงานผู้ปฏิบัติให้ดำรงตำแหน่งในต่างสายงานที่เริ่มต้นจากระดับ ๓  ให้ใช้ได้ไม่เกิน ๒ ปี  นับตั้งแต่วันประกาศขึ้นบัญชี  แต่ถ้ามีการสอบคัดเลือกพนักงานส่วนตำบลสายงานผู้ปฏิบัติให้ดำรงตำแหน่งในต่างสายงานที่เริ่มต้นจากระดับ ๓  ในตำแหน่งอย่างเดียวกันนี้อีก  และได้ขึ้นบัญชีผู้ได้รับการสอบคัดเลือกพนักงานส่วนตำบลสายงานผู้ปฏิบัติให้ดำรงตำแหน่งในต่างสายงานที่เริ่มต้นจากระดับ ๓</w:t>
      </w:r>
      <w:r w:rsidR="007206DB">
        <w:rPr>
          <w:rFonts w:ascii="TH SarabunPSK" w:hAnsi="TH SarabunPSK" w:cs="TH SarabunPSK" w:hint="cs"/>
          <w:sz w:val="32"/>
          <w:szCs w:val="32"/>
          <w:cs/>
        </w:rPr>
        <w:t xml:space="preserve">  ใหม่แล้ว  </w:t>
      </w:r>
      <w:r w:rsidR="006842D5">
        <w:rPr>
          <w:rFonts w:ascii="TH SarabunPSK" w:hAnsi="TH SarabunPSK" w:cs="TH SarabunPSK" w:hint="cs"/>
          <w:sz w:val="32"/>
          <w:szCs w:val="32"/>
          <w:cs/>
        </w:rPr>
        <w:t>บัญชีผู้ได้รับการสอบคัดเลือกพนักงานส่วนตำบลสายงานผู้ปฏิบัติให้ดำรงตำแหน่งในต่างสายงานที่เริ่มต้นจากระดับ ๓  นี้  เป็นอันยกเลิก  และองค์การบริหารส่วนตำบลอื่นไม่สามารถขอใช้บัญชีการ</w:t>
      </w:r>
      <w:r w:rsidR="002702BC">
        <w:rPr>
          <w:rFonts w:ascii="TH SarabunPSK" w:hAnsi="TH SarabunPSK" w:cs="TH SarabunPSK" w:hint="cs"/>
          <w:sz w:val="32"/>
          <w:szCs w:val="32"/>
          <w:cs/>
        </w:rPr>
        <w:t xml:space="preserve">สอบคัดเลือกฯ </w:t>
      </w:r>
      <w:r w:rsidR="006842D5">
        <w:rPr>
          <w:rFonts w:ascii="TH SarabunPSK" w:hAnsi="TH SarabunPSK" w:cs="TH SarabunPSK" w:hint="cs"/>
          <w:sz w:val="32"/>
          <w:szCs w:val="32"/>
          <w:cs/>
        </w:rPr>
        <w:t xml:space="preserve"> นี้ได้</w:t>
      </w:r>
    </w:p>
    <w:p w:rsidR="002C7CCF" w:rsidRDefault="002C7CCF" w:rsidP="009028A6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C7CCF" w:rsidRDefault="002C7CCF" w:rsidP="009028A6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C7CCF" w:rsidRPr="002C7CCF" w:rsidRDefault="002C7CCF" w:rsidP="002C7CCF">
      <w:pPr>
        <w:pStyle w:val="a3"/>
        <w:numPr>
          <w:ilvl w:val="0"/>
          <w:numId w:val="2"/>
        </w:num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 -</w:t>
      </w:r>
    </w:p>
    <w:p w:rsidR="002C7CCF" w:rsidRDefault="002C7CCF" w:rsidP="009028A6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C7CCF" w:rsidRDefault="009E5EEE" w:rsidP="002702BC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ผู้ได้รับ</w:t>
      </w:r>
      <w:r w:rsidR="002C7CCF">
        <w:rPr>
          <w:rFonts w:ascii="TH SarabunPSK" w:hAnsi="TH SarabunPSK" w:cs="TH SarabunPSK" w:hint="cs"/>
          <w:sz w:val="32"/>
          <w:szCs w:val="32"/>
          <w:cs/>
        </w:rPr>
        <w:t>การสอบคัดเลือกพนักงานส่วนตำบลสายงานผู้ปฏิบัติให้ดำรงตำแหน่งในต่างสาย</w:t>
      </w:r>
    </w:p>
    <w:p w:rsidR="006842D5" w:rsidRDefault="002C7CCF" w:rsidP="002C7CCF">
      <w:pPr>
        <w:spacing w:after="0"/>
        <w:rPr>
          <w:rFonts w:ascii="TH SarabunPSK" w:hAnsi="TH SarabunPSK" w:cs="TH SarabunPSK"/>
          <w:sz w:val="32"/>
          <w:szCs w:val="32"/>
        </w:rPr>
      </w:pPr>
      <w:r w:rsidRPr="002C7CCF">
        <w:rPr>
          <w:rFonts w:ascii="TH SarabunPSK" w:hAnsi="TH SarabunPSK" w:cs="TH SarabunPSK" w:hint="cs"/>
          <w:sz w:val="32"/>
          <w:szCs w:val="32"/>
          <w:cs/>
        </w:rPr>
        <w:t>งานที่เริ่มต้นจากระดับ 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รายใดได้รับการขึ้นบัญชีและยกเลิกบัญชีการสอบคัดเลือกฯ  </w:t>
      </w:r>
      <w:r w:rsidR="00C4650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ถ้าผู้นั้นได้แจ้งขอสละสิทธิในการแต่งตั้งให้ดำรงตำแหน่งที่ได้รับการสอบคัดเลือกฯ   ให้เป็นอันยกเลิกการขึ้นบัญชีผู้นั้นในบัญชี</w:t>
      </w:r>
      <w:r w:rsidR="00C465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ผู้ได้รับการสอบคัดเลือกฯ</w:t>
      </w:r>
    </w:p>
    <w:p w:rsidR="002C7CCF" w:rsidRDefault="002C7CCF" w:rsidP="002C7CCF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ผู้ที่ผ่านการสอบคัดเลือกพนักงานส่วนตำบลสายงานผู้ปฏิบัติให้ดำรงตำแหน่งในต่างสาย</w:t>
      </w:r>
    </w:p>
    <w:p w:rsidR="002C7CCF" w:rsidRDefault="002C7CCF" w:rsidP="002C7CCF">
      <w:pPr>
        <w:spacing w:after="0"/>
        <w:rPr>
          <w:rFonts w:ascii="TH SarabunPSK" w:hAnsi="TH SarabunPSK" w:cs="TH SarabunPSK"/>
          <w:sz w:val="32"/>
          <w:szCs w:val="32"/>
        </w:rPr>
      </w:pPr>
      <w:r w:rsidRPr="002C7CCF">
        <w:rPr>
          <w:rFonts w:ascii="TH SarabunPSK" w:hAnsi="TH SarabunPSK" w:cs="TH SarabunPSK" w:hint="cs"/>
          <w:sz w:val="32"/>
          <w:szCs w:val="32"/>
          <w:cs/>
        </w:rPr>
        <w:t>งานที่เริ่มต้นจากระดับ 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ที่ได้รับการขึ้นบัญชีตามประกาศนี้  แต่อยู่ระหว่างหารือ ก.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อบต.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จะได้รับการแต่งตั้ง</w:t>
      </w:r>
    </w:p>
    <w:p w:rsidR="007771DF" w:rsidRDefault="007771DF" w:rsidP="002C7CC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เมื่อได้รับแจ้งผลการตอบข้อหารือของ ก.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อบต.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ว่ามีคุณสมบัติครบถ้วนและไม่ก่อนวันที่ ก.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อบต.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</w:p>
    <w:p w:rsidR="007771DF" w:rsidRDefault="007771DF" w:rsidP="002C7CC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มีมติเห็นชอบ</w:t>
      </w:r>
    </w:p>
    <w:p w:rsidR="007771DF" w:rsidRDefault="007771DF" w:rsidP="007771DF">
      <w:pPr>
        <w:pStyle w:val="a3"/>
        <w:numPr>
          <w:ilvl w:val="0"/>
          <w:numId w:val="1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การสอบคัดเลือกพนักงานส่วนตำบลสายงานผู้ปฏิบัติให้ดำรงตำแหน่งในต่างสายงานที่</w:t>
      </w:r>
    </w:p>
    <w:p w:rsidR="007771DF" w:rsidRDefault="007771DF" w:rsidP="007771DF">
      <w:pPr>
        <w:spacing w:after="0"/>
        <w:rPr>
          <w:rFonts w:ascii="TH SarabunPSK" w:hAnsi="TH SarabunPSK" w:cs="TH SarabunPSK"/>
          <w:sz w:val="32"/>
          <w:szCs w:val="32"/>
        </w:rPr>
      </w:pPr>
      <w:r w:rsidRPr="007771DF">
        <w:rPr>
          <w:rFonts w:ascii="TH SarabunPSK" w:hAnsi="TH SarabunPSK" w:cs="TH SarabunPSK" w:hint="cs"/>
          <w:sz w:val="32"/>
          <w:szCs w:val="32"/>
          <w:cs/>
        </w:rPr>
        <w:t>เริ่มต้นจากระดับ 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ครั้งนี้  ผู้ได้รับการสอบคัดเลือกฯ  ได้ตรวจสอบและรับรองตนเองแล้วว่าเป็นผู้มีคุณสมบัติครบถ้วน  ดังนั้น  หากภายหลังตรวจพบว่าเป็นผู้มีคุณสมบัติไม่ครบถ้วน  แม้จะเป็นผู้ได้รับการสอบคัดเลือกฯแล้ว  </w:t>
      </w:r>
      <w:r w:rsidR="00C4650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หรือได้รับการแต่งตั้งในตำแหน่งที่ได้รับการสอบคัดเลือกฯ ไปแล้วก็ตาม  องค์การบริหารส่วนตำบล</w:t>
      </w:r>
      <w:r w:rsidR="00C46504">
        <w:rPr>
          <w:rFonts w:ascii="TH SarabunPSK" w:hAnsi="TH SarabunPSK" w:cs="TH SarabunPSK" w:hint="cs"/>
          <w:sz w:val="32"/>
          <w:szCs w:val="32"/>
          <w:cs/>
        </w:rPr>
        <w:t xml:space="preserve">หนองไผ่ล้อม  </w:t>
      </w:r>
      <w:r>
        <w:rPr>
          <w:rFonts w:ascii="TH SarabunPSK" w:hAnsi="TH SarabunPSK" w:cs="TH SarabunPSK" w:hint="cs"/>
          <w:sz w:val="32"/>
          <w:szCs w:val="32"/>
          <w:cs/>
        </w:rPr>
        <w:t>จะรายงาน ก.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อบต.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จังหวัดขอนแก่น     ให้ความเห็นชอบแต่งตั้งผู้นั้นกลับสู่ตำแหน่งเดิมหรือตำแหน่งอื่นที่มีคุณสมบัติตรงตามมาตรฐานกำหนดตำแหน่งที่ ก.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อบต.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C46504">
        <w:rPr>
          <w:rFonts w:ascii="TH SarabunPSK" w:hAnsi="TH SarabunPSK" w:cs="TH SarabunPSK" w:hint="cs"/>
          <w:sz w:val="32"/>
          <w:szCs w:val="32"/>
          <w:cs/>
        </w:rPr>
        <w:t xml:space="preserve">ำหนดกำหนด </w:t>
      </w:r>
      <w:r>
        <w:rPr>
          <w:rFonts w:ascii="TH SarabunPSK" w:hAnsi="TH SarabunPSK" w:cs="TH SarabunPSK" w:hint="cs"/>
          <w:sz w:val="32"/>
          <w:szCs w:val="32"/>
          <w:cs/>
        </w:rPr>
        <w:t>ซึ่งเป็นตำแหน่งว่างแทน</w:t>
      </w:r>
    </w:p>
    <w:p w:rsidR="007771DF" w:rsidRDefault="007771DF" w:rsidP="007771D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7771DF" w:rsidRDefault="007771DF" w:rsidP="007771DF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จึงประกาศมาให้ทราบโดยทั่วกัน</w:t>
      </w:r>
    </w:p>
    <w:p w:rsidR="007771DF" w:rsidRDefault="007771DF" w:rsidP="007771D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7771DF" w:rsidRDefault="007771DF" w:rsidP="009A52BE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ประกาศ  ณ  วันที่  </w:t>
      </w:r>
      <w:r w:rsidR="009A52BE">
        <w:rPr>
          <w:rFonts w:ascii="TH SarabunPSK" w:hAnsi="TH SarabunPSK" w:cs="TH SarabunPSK" w:hint="cs"/>
          <w:sz w:val="32"/>
          <w:szCs w:val="32"/>
          <w:cs/>
        </w:rPr>
        <w:t>๑๓  เดือน  มีนาคม  พ.ศ. ๒๕๕๕</w:t>
      </w:r>
    </w:p>
    <w:p w:rsidR="009A52BE" w:rsidRDefault="009A52BE" w:rsidP="007771D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A52BE" w:rsidRDefault="009A52BE" w:rsidP="007771D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A52BE" w:rsidRPr="00C46504" w:rsidRDefault="009A52BE" w:rsidP="009A52BE">
      <w:pPr>
        <w:spacing w:after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>(ลงชื่อ</w:t>
      </w:r>
      <w:r w:rsidR="00C46504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="00C46504" w:rsidRPr="00C46504">
        <w:rPr>
          <w:rFonts w:ascii="TH SarabunPSK" w:hAnsi="TH SarabunPSK" w:cs="TH SarabunPSK" w:hint="cs"/>
          <w:sz w:val="28"/>
          <w:cs/>
        </w:rPr>
        <w:t>นายสิทธิศักดิ์   แก้วหาวงศ์</w:t>
      </w:r>
    </w:p>
    <w:p w:rsidR="009A52BE" w:rsidRDefault="009A52BE" w:rsidP="009A52BE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4650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 นายสิทธิศักดิ์   แก้วหาวงศ์ )</w:t>
      </w:r>
    </w:p>
    <w:p w:rsidR="009A52BE" w:rsidRDefault="009A52BE" w:rsidP="009A52BE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นายกองค์การบริหารส่วนตำบลหนองไผ่ล้อม</w:t>
      </w:r>
    </w:p>
    <w:p w:rsidR="009A52BE" w:rsidRPr="007771DF" w:rsidRDefault="009A52BE" w:rsidP="007771DF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F50FE3" w:rsidRDefault="00F50FE3" w:rsidP="00F50FE3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F50FE3" w:rsidRPr="003F4457" w:rsidRDefault="00F50FE3" w:rsidP="00DF1530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4B6F9E" w:rsidRDefault="004B6F9E" w:rsidP="004B6F9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A7E4A" w:rsidRDefault="00AA7E4A" w:rsidP="004B6F9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A7E4A" w:rsidRDefault="00AA7E4A" w:rsidP="004B6F9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A7E4A" w:rsidRDefault="00AA7E4A" w:rsidP="004B6F9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A7E4A" w:rsidRDefault="00AA7E4A" w:rsidP="004B6F9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A7E4A" w:rsidRDefault="00AA7E4A" w:rsidP="004B6F9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A7E4A" w:rsidRDefault="00AA7E4A" w:rsidP="004B6F9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A7E4A" w:rsidRDefault="00AA7E4A" w:rsidP="004B6F9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A7E4A" w:rsidRDefault="00AA7E4A" w:rsidP="004B6F9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A7E4A" w:rsidRPr="00AA7E4A" w:rsidRDefault="00AA7E4A" w:rsidP="00AA7E4A">
      <w:pPr>
        <w:spacing w:after="0"/>
        <w:ind w:right="-109"/>
        <w:jc w:val="center"/>
        <w:rPr>
          <w:rFonts w:ascii="TH SarabunPSK" w:hAnsi="TH SarabunPSK" w:cs="TH SarabunPSK"/>
          <w:b/>
          <w:bCs/>
          <w:sz w:val="28"/>
        </w:rPr>
      </w:pPr>
      <w:r w:rsidRPr="00AA7E4A">
        <w:rPr>
          <w:rFonts w:ascii="TH SarabunPSK" w:hAnsi="TH SarabunPSK" w:cs="TH SarabunPSK"/>
          <w:b/>
          <w:bCs/>
          <w:sz w:val="28"/>
          <w:cs/>
        </w:rPr>
        <w:t xml:space="preserve">บัญชีรายชื่อพนักงานส่วนตำบลผู้สอบผ่านการคัดเลือกเพื่อแต่งตั้งให้ดำรงตำแหน่งในสายงานที่เริ่มต้นจากระดับ ๓(แนบท้ายประกาศองค์การบริหารส่วนตำบลหนองไผ่ล้อม  </w:t>
      </w:r>
      <w:r w:rsidRPr="00AA7E4A">
        <w:rPr>
          <w:rFonts w:ascii="TH SarabunPSK" w:hAnsi="TH SarabunPSK" w:cs="TH SarabunPSK"/>
          <w:b/>
          <w:bCs/>
          <w:color w:val="333333"/>
          <w:sz w:val="28"/>
          <w:cs/>
        </w:rPr>
        <w:t>เรื่อง  รายชื่อผู้สอบผ่านการคัดเลือกเพื่อแต่งตั้งพนักงานส่วนตำบลสายงานที่เริ่มต้นจากระดับ ๑ และระดับ ๒</w:t>
      </w:r>
      <w:r w:rsidRPr="00AA7E4A">
        <w:rPr>
          <w:rFonts w:ascii="TH SarabunPSK" w:hAnsi="TH SarabunPSK" w:cs="TH SarabunPSK"/>
          <w:b/>
          <w:bCs/>
          <w:color w:val="333333"/>
          <w:sz w:val="28"/>
        </w:rPr>
        <w:t xml:space="preserve"> </w:t>
      </w:r>
      <w:r w:rsidRPr="00AA7E4A">
        <w:rPr>
          <w:rFonts w:ascii="TH SarabunPSK" w:hAnsi="TH SarabunPSK" w:cs="TH SarabunPSK"/>
          <w:b/>
          <w:bCs/>
          <w:color w:val="333333"/>
          <w:sz w:val="28"/>
          <w:cs/>
        </w:rPr>
        <w:t>เป็นสายงานที่เริ่มต้นจากระดับ ๓</w:t>
      </w:r>
    </w:p>
    <w:p w:rsidR="00AA7E4A" w:rsidRPr="00AA7E4A" w:rsidRDefault="00AA7E4A" w:rsidP="00AA7E4A">
      <w:pPr>
        <w:spacing w:after="0"/>
        <w:jc w:val="center"/>
        <w:rPr>
          <w:rFonts w:ascii="TH SarabunPSK" w:hAnsi="TH SarabunPSK" w:cs="TH SarabunPSK"/>
          <w:b/>
          <w:bCs/>
          <w:sz w:val="28"/>
          <w:cs/>
        </w:rPr>
      </w:pPr>
      <w:r w:rsidRPr="00AA7E4A">
        <w:rPr>
          <w:rFonts w:ascii="TH SarabunPSK" w:hAnsi="TH SarabunPSK" w:cs="TH SarabunPSK"/>
          <w:b/>
          <w:bCs/>
          <w:color w:val="333333"/>
          <w:sz w:val="28"/>
          <w:cs/>
        </w:rPr>
        <w:t xml:space="preserve">ตำแหน่ง    </w:t>
      </w:r>
      <w:r w:rsidRPr="00AA7E4A">
        <w:rPr>
          <w:rFonts w:ascii="TH SarabunPSK" w:hAnsi="TH SarabunPSK" w:cs="TH SarabunPSK" w:hint="cs"/>
          <w:b/>
          <w:bCs/>
          <w:color w:val="333333"/>
          <w:sz w:val="28"/>
          <w:cs/>
        </w:rPr>
        <w:t xml:space="preserve">เจ้าหน้าที่วิเคราะห์นโยบายและแผน  </w:t>
      </w:r>
      <w:r w:rsidRPr="00AA7E4A">
        <w:rPr>
          <w:rFonts w:ascii="TH SarabunPSK" w:hAnsi="TH SarabunPSK" w:cs="TH SarabunPSK"/>
          <w:b/>
          <w:bCs/>
          <w:color w:val="333333"/>
          <w:sz w:val="28"/>
        </w:rPr>
        <w:t xml:space="preserve"> </w:t>
      </w:r>
      <w:r w:rsidRPr="00AA7E4A">
        <w:rPr>
          <w:rFonts w:ascii="TH SarabunPSK" w:hAnsi="TH SarabunPSK" w:cs="TH SarabunPSK"/>
          <w:b/>
          <w:bCs/>
          <w:sz w:val="28"/>
          <w:cs/>
        </w:rPr>
        <w:t xml:space="preserve">ลงวันที่   </w:t>
      </w:r>
      <w:r w:rsidRPr="00AA7E4A">
        <w:rPr>
          <w:rFonts w:ascii="TH SarabunPSK" w:hAnsi="TH SarabunPSK" w:cs="TH SarabunPSK" w:hint="cs"/>
          <w:b/>
          <w:bCs/>
          <w:sz w:val="28"/>
          <w:cs/>
        </w:rPr>
        <w:t>๑</w:t>
      </w:r>
      <w:r w:rsidRPr="00AA7E4A">
        <w:rPr>
          <w:rFonts w:ascii="TH SarabunPSK" w:hAnsi="TH SarabunPSK" w:cs="TH SarabunPSK"/>
          <w:b/>
          <w:bCs/>
          <w:sz w:val="28"/>
          <w:cs/>
        </w:rPr>
        <w:t xml:space="preserve">  เดือน  </w:t>
      </w:r>
      <w:r w:rsidRPr="00AA7E4A">
        <w:rPr>
          <w:rFonts w:ascii="TH SarabunPSK" w:hAnsi="TH SarabunPSK" w:cs="TH SarabunPSK" w:hint="cs"/>
          <w:b/>
          <w:bCs/>
          <w:sz w:val="28"/>
          <w:cs/>
        </w:rPr>
        <w:t xml:space="preserve">กุมภาพันธ์ </w:t>
      </w:r>
      <w:r w:rsidRPr="00AA7E4A">
        <w:rPr>
          <w:rFonts w:ascii="TH SarabunPSK" w:hAnsi="TH SarabunPSK" w:cs="TH SarabunPSK"/>
          <w:b/>
          <w:bCs/>
          <w:sz w:val="28"/>
          <w:cs/>
        </w:rPr>
        <w:t xml:space="preserve"> พ.ศ.  ๒๕๕</w:t>
      </w:r>
      <w:r w:rsidRPr="00AA7E4A">
        <w:rPr>
          <w:rFonts w:ascii="TH SarabunPSK" w:hAnsi="TH SarabunPSK" w:cs="TH SarabunPSK" w:hint="cs"/>
          <w:b/>
          <w:bCs/>
          <w:sz w:val="28"/>
          <w:cs/>
        </w:rPr>
        <w:t>๕</w:t>
      </w:r>
      <w:r w:rsidRPr="00AA7E4A">
        <w:rPr>
          <w:rFonts w:ascii="TH SarabunPSK" w:hAnsi="TH SarabunPSK" w:cs="TH SarabunPSK"/>
          <w:b/>
          <w:bCs/>
          <w:sz w:val="28"/>
        </w:rPr>
        <w:t xml:space="preserve"> </w:t>
      </w:r>
      <w:r w:rsidRPr="00AA7E4A">
        <w:rPr>
          <w:rFonts w:ascii="TH SarabunPSK" w:hAnsi="TH SarabunPSK" w:cs="TH SarabunPSK" w:hint="cs"/>
          <w:b/>
          <w:bCs/>
          <w:sz w:val="28"/>
          <w:cs/>
        </w:rPr>
        <w:t>)</w:t>
      </w:r>
    </w:p>
    <w:tbl>
      <w:tblPr>
        <w:tblW w:w="7918" w:type="dxa"/>
        <w:tblInd w:w="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3"/>
        <w:gridCol w:w="2551"/>
        <w:gridCol w:w="3024"/>
        <w:gridCol w:w="1260"/>
      </w:tblGrid>
      <w:tr w:rsidR="00AA7E4A" w:rsidRPr="00AA7E4A" w:rsidTr="00CE2B84">
        <w:trPr>
          <w:trHeight w:val="616"/>
        </w:trPr>
        <w:tc>
          <w:tcPr>
            <w:tcW w:w="1083" w:type="dxa"/>
            <w:vMerge w:val="restart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เลขประจำ</w:t>
            </w:r>
          </w:p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ตัวสอบ</w:t>
            </w:r>
          </w:p>
        </w:tc>
        <w:tc>
          <w:tcPr>
            <w:tcW w:w="2551" w:type="dxa"/>
            <w:vMerge w:val="restart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ชื่อ-นามสกุล ผู้สมัคร</w:t>
            </w:r>
          </w:p>
        </w:tc>
        <w:tc>
          <w:tcPr>
            <w:tcW w:w="3024" w:type="dxa"/>
            <w:vMerge w:val="restart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ตำแหน่ง/สังกัด</w:t>
            </w:r>
          </w:p>
        </w:tc>
        <w:tc>
          <w:tcPr>
            <w:tcW w:w="1260" w:type="dxa"/>
            <w:vMerge w:val="restart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ได้ลำดับที่</w:t>
            </w:r>
          </w:p>
        </w:tc>
      </w:tr>
      <w:tr w:rsidR="00AA7E4A" w:rsidRPr="00AA7E4A" w:rsidTr="00CE2B84">
        <w:trPr>
          <w:trHeight w:val="616"/>
        </w:trPr>
        <w:tc>
          <w:tcPr>
            <w:tcW w:w="1083" w:type="dxa"/>
            <w:vMerge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vMerge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024" w:type="dxa"/>
            <w:vMerge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60" w:type="dxa"/>
            <w:vMerge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A7E4A" w:rsidRPr="00AA7E4A" w:rsidTr="00CE2B84">
        <w:trPr>
          <w:trHeight w:val="465"/>
        </w:trPr>
        <w:tc>
          <w:tcPr>
            <w:tcW w:w="1083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bookmarkStart w:id="0" w:name="_Hlk272313868"/>
            <w:r w:rsidRPr="00AA7E4A">
              <w:rPr>
                <w:rFonts w:ascii="TH SarabunPSK" w:hAnsi="TH SarabunPSK" w:cs="TH SarabunPSK"/>
                <w:sz w:val="28"/>
                <w:cs/>
              </w:rPr>
              <w:t>๐</w:t>
            </w:r>
            <w:r w:rsidRPr="00AA7E4A">
              <w:rPr>
                <w:rFonts w:ascii="TH SarabunPSK" w:hAnsi="TH SarabunPSK" w:cs="TH SarabunPSK" w:hint="cs"/>
                <w:sz w:val="28"/>
                <w:cs/>
              </w:rPr>
              <w:t>๐๔</w:t>
            </w:r>
          </w:p>
        </w:tc>
        <w:tc>
          <w:tcPr>
            <w:tcW w:w="2551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นางสาว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สุภาพร  พูน</w:t>
            </w:r>
            <w:proofErr w:type="spellStart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ไธ</w:t>
            </w:r>
            <w:proofErr w:type="spellEnd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สง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</w:p>
        </w:tc>
        <w:tc>
          <w:tcPr>
            <w:tcW w:w="3024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เจ้าพนักงาน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จัดเก็บรายได้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๔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อบต</w:t>
            </w:r>
            <w:proofErr w:type="spellEnd"/>
            <w:r w:rsidRPr="00AA7E4A">
              <w:rPr>
                <w:rFonts w:ascii="TH SarabunPSK" w:hAnsi="TH SarabunPSK" w:cs="TH SarabunPSK"/>
                <w:color w:val="333333"/>
                <w:sz w:val="28"/>
              </w:rPr>
              <w:t>.</w:t>
            </w:r>
            <w:proofErr w:type="spellStart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คึมชาด</w:t>
            </w:r>
            <w:proofErr w:type="spellEnd"/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อ.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หนองสองห้อง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                                 จ.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ขอนแก่น</w:t>
            </w:r>
          </w:p>
        </w:tc>
        <w:tc>
          <w:tcPr>
            <w:tcW w:w="1260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๑</w:t>
            </w:r>
          </w:p>
        </w:tc>
      </w:tr>
      <w:tr w:rsidR="00AA7E4A" w:rsidRPr="00AA7E4A" w:rsidTr="00CE2B84">
        <w:trPr>
          <w:trHeight w:val="465"/>
        </w:trPr>
        <w:tc>
          <w:tcPr>
            <w:tcW w:w="1083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 w:hint="cs"/>
                <w:sz w:val="28"/>
                <w:cs/>
              </w:rPr>
              <w:t>๐๐๖</w:t>
            </w:r>
          </w:p>
        </w:tc>
        <w:tc>
          <w:tcPr>
            <w:tcW w:w="2551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นาง</w:t>
            </w:r>
            <w:proofErr w:type="spellStart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ศุ</w:t>
            </w:r>
            <w:proofErr w:type="spellEnd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ภิสรา  รำเพยพล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           </w:t>
            </w:r>
          </w:p>
        </w:tc>
        <w:tc>
          <w:tcPr>
            <w:tcW w:w="3024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 w:hint="cs"/>
                <w:sz w:val="28"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เจ้าพนักงาน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พัสดุ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</w:t>
            </w:r>
            <w:r w:rsidR="00C46504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proofErr w:type="spellStart"/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อบต.</w:t>
            </w:r>
            <w:proofErr w:type="spellEnd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นาฝาย</w:t>
            </w:r>
            <w:r w:rsidRPr="00AA7E4A">
              <w:rPr>
                <w:rFonts w:ascii="TH SarabunPSK" w:hAnsi="TH SarabunPSK" w:cs="TH SarabunPSK"/>
                <w:color w:val="333333"/>
                <w:sz w:val="28"/>
              </w:rPr>
              <w:t xml:space="preserve">  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ภูผาม่าน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จ.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ขอนแก่น</w:t>
            </w:r>
          </w:p>
        </w:tc>
        <w:tc>
          <w:tcPr>
            <w:tcW w:w="1260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๒</w:t>
            </w:r>
          </w:p>
        </w:tc>
      </w:tr>
      <w:tr w:rsidR="00AA7E4A" w:rsidRPr="00AA7E4A" w:rsidTr="00CE2B84">
        <w:trPr>
          <w:trHeight w:val="465"/>
        </w:trPr>
        <w:tc>
          <w:tcPr>
            <w:tcW w:w="1083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๐</w:t>
            </w:r>
            <w:r w:rsidRPr="00AA7E4A">
              <w:rPr>
                <w:rFonts w:ascii="TH SarabunPSK" w:hAnsi="TH SarabunPSK" w:cs="TH SarabunPSK" w:hint="cs"/>
                <w:sz w:val="28"/>
                <w:cs/>
              </w:rPr>
              <w:t>๐๓</w:t>
            </w:r>
          </w:p>
        </w:tc>
        <w:tc>
          <w:tcPr>
            <w:tcW w:w="2551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นาง</w:t>
            </w:r>
            <w:proofErr w:type="spellStart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สุพิชญาณ์</w:t>
            </w:r>
            <w:proofErr w:type="spellEnd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 xml:space="preserve">  จงเทพ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  <w:cs/>
              </w:rPr>
            </w:pPr>
          </w:p>
        </w:tc>
        <w:tc>
          <w:tcPr>
            <w:tcW w:w="3024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เจ้าพนักงาน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ธุรการ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</w:t>
            </w:r>
            <w:r w:rsidRPr="00AA7E4A"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proofErr w:type="spellStart"/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อบต.</w:t>
            </w:r>
            <w:proofErr w:type="spellEnd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หนองเม็ก</w:t>
            </w:r>
            <w:r w:rsidRPr="00AA7E4A">
              <w:rPr>
                <w:rFonts w:ascii="TH SarabunPSK" w:hAnsi="TH SarabunPSK" w:cs="TH SarabunPSK"/>
                <w:color w:val="333333"/>
                <w:sz w:val="28"/>
              </w:rPr>
              <w:t xml:space="preserve"> 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หนองสองห้อง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     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จ.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ขอนแก่น</w:t>
            </w:r>
          </w:p>
        </w:tc>
        <w:tc>
          <w:tcPr>
            <w:tcW w:w="1260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๓</w:t>
            </w:r>
          </w:p>
        </w:tc>
      </w:tr>
      <w:tr w:rsidR="00AA7E4A" w:rsidRPr="00AA7E4A" w:rsidTr="00CE2B84">
        <w:trPr>
          <w:trHeight w:val="465"/>
        </w:trPr>
        <w:tc>
          <w:tcPr>
            <w:tcW w:w="1083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๐๐</w:t>
            </w:r>
            <w:r w:rsidRPr="00AA7E4A">
              <w:rPr>
                <w:rFonts w:ascii="TH SarabunPSK" w:hAnsi="TH SarabunPSK" w:cs="TH SarabunPSK" w:hint="cs"/>
                <w:sz w:val="28"/>
                <w:cs/>
              </w:rPr>
              <w:t>๘</w:t>
            </w:r>
          </w:p>
        </w:tc>
        <w:tc>
          <w:tcPr>
            <w:tcW w:w="2551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นา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ยอร่าม  ผาไหม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    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</w:p>
        </w:tc>
        <w:tc>
          <w:tcPr>
            <w:tcW w:w="3024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เจ้าพนักง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านพัสดุ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</w:t>
            </w:r>
            <w:r w:rsidRPr="00AA7E4A"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proofErr w:type="spellStart"/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อบต</w:t>
            </w:r>
            <w:proofErr w:type="spellEnd"/>
            <w:r w:rsidRPr="00AA7E4A">
              <w:rPr>
                <w:rFonts w:ascii="TH SarabunPSK" w:hAnsi="TH SarabunPSK" w:cs="TH SarabunPSK"/>
                <w:color w:val="333333"/>
                <w:sz w:val="28"/>
              </w:rPr>
              <w:t>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ศรีสุข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 อ.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สีชมพู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                                    จ.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ขอนแก่น</w:t>
            </w:r>
          </w:p>
        </w:tc>
        <w:tc>
          <w:tcPr>
            <w:tcW w:w="1260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๔</w:t>
            </w:r>
          </w:p>
        </w:tc>
      </w:tr>
      <w:tr w:rsidR="00AA7E4A" w:rsidRPr="00AA7E4A" w:rsidTr="00CE2B84">
        <w:trPr>
          <w:trHeight w:val="465"/>
        </w:trPr>
        <w:tc>
          <w:tcPr>
            <w:tcW w:w="1083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๐๐</w:t>
            </w:r>
            <w:r w:rsidRPr="00AA7E4A">
              <w:rPr>
                <w:rFonts w:ascii="TH SarabunPSK" w:hAnsi="TH SarabunPSK" w:cs="TH SarabunPSK" w:hint="cs"/>
                <w:sz w:val="28"/>
                <w:cs/>
              </w:rPr>
              <w:t>๙</w:t>
            </w:r>
          </w:p>
        </w:tc>
        <w:tc>
          <w:tcPr>
            <w:tcW w:w="2551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นางสาว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วิไล</w:t>
            </w:r>
            <w:proofErr w:type="spellStart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วรรณ</w:t>
            </w:r>
            <w:proofErr w:type="spellEnd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 xml:space="preserve">  สิงห์คำ</w:t>
            </w:r>
            <w:r w:rsidRPr="00AA7E4A">
              <w:rPr>
                <w:rFonts w:ascii="TH SarabunPSK" w:hAnsi="TH SarabunPSK" w:cs="TH SarabunPSK"/>
                <w:color w:val="333333"/>
                <w:sz w:val="28"/>
              </w:rPr>
              <w:t xml:space="preserve">       </w:t>
            </w:r>
          </w:p>
        </w:tc>
        <w:tc>
          <w:tcPr>
            <w:tcW w:w="3024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เจ้า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หน้าที่บันทึกข้อมูล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</w:t>
            </w:r>
            <w:r w:rsidRPr="00AA7E4A">
              <w:rPr>
                <w:rFonts w:ascii="TH SarabunPSK" w:hAnsi="TH SarabunPSK" w:cs="TH SarabunPSK"/>
                <w:sz w:val="28"/>
                <w:cs/>
              </w:rPr>
              <w:t>๓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proofErr w:type="spellStart"/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อบต.</w:t>
            </w:r>
            <w:proofErr w:type="spellEnd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ศรีสุข</w:t>
            </w:r>
            <w:r w:rsidRPr="00AA7E4A">
              <w:rPr>
                <w:rFonts w:ascii="TH SarabunPSK" w:hAnsi="TH SarabunPSK" w:cs="TH SarabunPSK"/>
                <w:color w:val="333333"/>
                <w:sz w:val="28"/>
              </w:rPr>
              <w:t xml:space="preserve">  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สีชมพู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จ.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ขอนแก่น</w:t>
            </w:r>
          </w:p>
        </w:tc>
        <w:tc>
          <w:tcPr>
            <w:tcW w:w="1260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๕</w:t>
            </w:r>
          </w:p>
        </w:tc>
      </w:tr>
      <w:tr w:rsidR="00AA7E4A" w:rsidRPr="00AA7E4A" w:rsidTr="00CE2B84">
        <w:trPr>
          <w:trHeight w:val="465"/>
        </w:trPr>
        <w:tc>
          <w:tcPr>
            <w:tcW w:w="1083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๐</w:t>
            </w:r>
            <w:r w:rsidRPr="00AA7E4A">
              <w:rPr>
                <w:rFonts w:ascii="TH SarabunPSK" w:hAnsi="TH SarabunPSK" w:cs="TH SarabunPSK" w:hint="cs"/>
                <w:sz w:val="28"/>
                <w:cs/>
              </w:rPr>
              <w:t>๐๑</w:t>
            </w:r>
          </w:p>
        </w:tc>
        <w:tc>
          <w:tcPr>
            <w:tcW w:w="2551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นา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ยทองใส  ไทยธานี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             </w:t>
            </w:r>
          </w:p>
        </w:tc>
        <w:tc>
          <w:tcPr>
            <w:tcW w:w="3024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เจ้าพนักงาน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จัดเก็บรายได้</w:t>
            </w:r>
            <w:r w:rsidRPr="00AA7E4A">
              <w:rPr>
                <w:rFonts w:ascii="TH SarabunPSK" w:hAnsi="TH SarabunPSK" w:cs="TH SarabunPSK"/>
                <w:color w:val="333333"/>
                <w:sz w:val="28"/>
              </w:rPr>
              <w:t xml:space="preserve">  </w:t>
            </w:r>
            <w:r w:rsidRPr="00AA7E4A">
              <w:rPr>
                <w:rFonts w:ascii="TH SarabunPSK" w:hAnsi="TH SarabunPSK" w:cs="TH SarabunPSK"/>
                <w:sz w:val="28"/>
                <w:cs/>
              </w:rPr>
              <w:t>๓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อบต.</w:t>
            </w:r>
            <w:proofErr w:type="spellEnd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โนนข่า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อ.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พล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                                           จ.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ขอนแก่น</w:t>
            </w:r>
          </w:p>
        </w:tc>
        <w:tc>
          <w:tcPr>
            <w:tcW w:w="1260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๖</w:t>
            </w:r>
          </w:p>
        </w:tc>
      </w:tr>
      <w:tr w:rsidR="00AA7E4A" w:rsidRPr="00AA7E4A" w:rsidTr="00CE2B84">
        <w:trPr>
          <w:trHeight w:val="465"/>
        </w:trPr>
        <w:tc>
          <w:tcPr>
            <w:tcW w:w="1083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 w:hint="cs"/>
                <w:sz w:val="28"/>
                <w:cs/>
              </w:rPr>
              <w:t>๐๐๒</w:t>
            </w:r>
          </w:p>
        </w:tc>
        <w:tc>
          <w:tcPr>
            <w:tcW w:w="2551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นางสาว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เนตรา  กลอนโพธิ์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       </w:t>
            </w:r>
          </w:p>
        </w:tc>
        <w:tc>
          <w:tcPr>
            <w:tcW w:w="3024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เจ้าพนักงาน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ธุรการ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</w:t>
            </w:r>
            <w:r w:rsidRPr="00AA7E4A">
              <w:rPr>
                <w:rFonts w:ascii="TH SarabunPSK" w:hAnsi="TH SarabunPSK" w:cs="TH SarabunPSK"/>
                <w:sz w:val="28"/>
                <w:cs/>
              </w:rPr>
              <w:t>๓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proofErr w:type="spellStart"/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อบต.</w:t>
            </w:r>
            <w:proofErr w:type="spellEnd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วังไม้แดง</w:t>
            </w:r>
            <w:r w:rsidRPr="00AA7E4A">
              <w:rPr>
                <w:rFonts w:ascii="TH SarabunPSK" w:hAnsi="TH SarabunPSK" w:cs="TH SarabunPSK"/>
                <w:color w:val="333333"/>
                <w:sz w:val="28"/>
              </w:rPr>
              <w:t xml:space="preserve">  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ประทาย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จ.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นครราชสีมา</w:t>
            </w:r>
          </w:p>
        </w:tc>
        <w:tc>
          <w:tcPr>
            <w:tcW w:w="1260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๗</w:t>
            </w:r>
          </w:p>
        </w:tc>
      </w:tr>
      <w:tr w:rsidR="00AA7E4A" w:rsidRPr="00AA7E4A" w:rsidTr="00CE2B84">
        <w:trPr>
          <w:trHeight w:val="465"/>
        </w:trPr>
        <w:tc>
          <w:tcPr>
            <w:tcW w:w="1083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 w:hint="cs"/>
                <w:sz w:val="28"/>
                <w:cs/>
              </w:rPr>
              <w:t>๐๐๕</w:t>
            </w:r>
          </w:p>
        </w:tc>
        <w:tc>
          <w:tcPr>
            <w:tcW w:w="2551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นา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ย</w:t>
            </w:r>
            <w:proofErr w:type="spellStart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อัค</w:t>
            </w:r>
            <w:proofErr w:type="spellEnd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ริ</w:t>
            </w:r>
            <w:proofErr w:type="spellStart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นทร์</w:t>
            </w:r>
            <w:proofErr w:type="spellEnd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 xml:space="preserve">  ผลสนอง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      </w:t>
            </w:r>
          </w:p>
        </w:tc>
        <w:tc>
          <w:tcPr>
            <w:tcW w:w="3024" w:type="dxa"/>
          </w:tcPr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เจ้า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หน้าที่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การเงินและบัญช</w:t>
            </w:r>
            <w:r w:rsidR="00C46504">
              <w:rPr>
                <w:rFonts w:ascii="TH SarabunPSK" w:hAnsi="TH SarabunPSK" w:cs="TH SarabunPSK" w:hint="cs"/>
                <w:color w:val="333333"/>
                <w:sz w:val="28"/>
                <w:cs/>
              </w:rPr>
              <w:t>ี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 xml:space="preserve"> </w:t>
            </w:r>
            <w:r w:rsidRPr="00AA7E4A"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color w:val="333333"/>
                <w:sz w:val="28"/>
              </w:rPr>
            </w:pPr>
            <w:proofErr w:type="spellStart"/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อบต.</w:t>
            </w:r>
            <w:proofErr w:type="spellEnd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หลุบคา</w:t>
            </w:r>
            <w:r w:rsidRPr="00AA7E4A">
              <w:rPr>
                <w:rFonts w:ascii="TH SarabunPSK" w:hAnsi="TH SarabunPSK" w:cs="TH SarabunPSK"/>
                <w:color w:val="333333"/>
                <w:sz w:val="28"/>
              </w:rPr>
              <w:t xml:space="preserve">  </w:t>
            </w: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อ.</w:t>
            </w:r>
            <w:proofErr w:type="spellStart"/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แก้งคร้อ</w:t>
            </w:r>
            <w:proofErr w:type="spellEnd"/>
          </w:p>
          <w:p w:rsidR="00AA7E4A" w:rsidRPr="00AA7E4A" w:rsidRDefault="00AA7E4A" w:rsidP="00AA7E4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A7E4A">
              <w:rPr>
                <w:rFonts w:ascii="TH SarabunPSK" w:hAnsi="TH SarabunPSK" w:cs="TH SarabunPSK"/>
                <w:color w:val="333333"/>
                <w:sz w:val="28"/>
                <w:cs/>
              </w:rPr>
              <w:t>จ.</w:t>
            </w:r>
            <w:r w:rsidRPr="00AA7E4A">
              <w:rPr>
                <w:rFonts w:ascii="TH SarabunPSK" w:hAnsi="TH SarabunPSK" w:cs="TH SarabunPSK" w:hint="cs"/>
                <w:color w:val="333333"/>
                <w:sz w:val="28"/>
                <w:cs/>
              </w:rPr>
              <w:t>ชัยภูมิ</w:t>
            </w:r>
          </w:p>
        </w:tc>
        <w:tc>
          <w:tcPr>
            <w:tcW w:w="1260" w:type="dxa"/>
          </w:tcPr>
          <w:p w:rsidR="00AA7E4A" w:rsidRPr="00AA7E4A" w:rsidRDefault="00AA7E4A" w:rsidP="00AA7E4A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 w:rsidRPr="00AA7E4A">
              <w:rPr>
                <w:rFonts w:ascii="TH SarabunPSK" w:hAnsi="TH SarabunPSK" w:cs="TH SarabunPSK"/>
                <w:sz w:val="28"/>
                <w:cs/>
              </w:rPr>
              <w:t>๘</w:t>
            </w:r>
          </w:p>
        </w:tc>
      </w:tr>
      <w:bookmarkEnd w:id="0"/>
    </w:tbl>
    <w:p w:rsidR="00AA7E4A" w:rsidRPr="00AA7E4A" w:rsidRDefault="00AA7E4A" w:rsidP="00AA7E4A">
      <w:pPr>
        <w:spacing w:after="0"/>
        <w:rPr>
          <w:rFonts w:ascii="TH SarabunPSK" w:hAnsi="TH SarabunPSK" w:cs="TH SarabunPSK"/>
          <w:sz w:val="28"/>
        </w:rPr>
      </w:pPr>
    </w:p>
    <w:p w:rsidR="00AA7E4A" w:rsidRPr="00AA7E4A" w:rsidRDefault="00AA7E4A" w:rsidP="00AA7E4A">
      <w:pPr>
        <w:jc w:val="center"/>
        <w:rPr>
          <w:rFonts w:ascii="TH SarabunPSK" w:hAnsi="TH SarabunPSK" w:cs="TH SarabunPSK"/>
          <w:sz w:val="28"/>
        </w:rPr>
      </w:pPr>
      <w:r w:rsidRPr="00AA7E4A">
        <w:rPr>
          <w:rFonts w:ascii="TH SarabunPSK" w:hAnsi="TH SarabunPSK" w:cs="TH SarabunPSK"/>
          <w:sz w:val="28"/>
          <w:cs/>
        </w:rPr>
        <w:t xml:space="preserve">  </w:t>
      </w:r>
    </w:p>
    <w:p w:rsidR="00C46504" w:rsidRPr="00C46504" w:rsidRDefault="00AA7E4A" w:rsidP="00C46504">
      <w:pPr>
        <w:spacing w:after="0"/>
        <w:jc w:val="center"/>
        <w:rPr>
          <w:rFonts w:ascii="TH SarabunPSK" w:hAnsi="TH SarabunPSK" w:cs="TH SarabunPSK"/>
          <w:sz w:val="28"/>
        </w:rPr>
      </w:pPr>
      <w:r w:rsidRPr="00AA7E4A">
        <w:rPr>
          <w:rFonts w:ascii="TH SarabunPSK" w:hAnsi="TH SarabunPSK" w:cs="TH SarabunPSK" w:hint="cs"/>
          <w:sz w:val="28"/>
          <w:cs/>
        </w:rPr>
        <w:tab/>
      </w:r>
      <w:r w:rsidR="00C46504">
        <w:rPr>
          <w:rFonts w:ascii="TH SarabunPSK" w:hAnsi="TH SarabunPSK" w:cs="TH SarabunPSK" w:hint="cs"/>
          <w:sz w:val="32"/>
          <w:szCs w:val="32"/>
          <w:cs/>
        </w:rPr>
        <w:t xml:space="preserve">(ลงชื่อ)  </w:t>
      </w:r>
      <w:r w:rsidR="00C46504" w:rsidRPr="00C46504">
        <w:rPr>
          <w:rFonts w:ascii="TH SarabunPSK" w:hAnsi="TH SarabunPSK" w:cs="TH SarabunPSK" w:hint="cs"/>
          <w:sz w:val="28"/>
          <w:cs/>
        </w:rPr>
        <w:t>นายสิทธิศักดิ์   แก้วหาวงศ์</w:t>
      </w:r>
    </w:p>
    <w:p w:rsidR="00C46504" w:rsidRDefault="00C46504" w:rsidP="00C46504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( นายสิทธิศักดิ์   แก้วหาวงศ์ )</w:t>
      </w:r>
    </w:p>
    <w:p w:rsidR="00C46504" w:rsidRDefault="00C46504" w:rsidP="00C46504">
      <w:pPr>
        <w:spacing w:after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</w:t>
      </w:r>
      <w:r>
        <w:rPr>
          <w:rFonts w:ascii="TH SarabunPSK" w:hAnsi="TH SarabunPSK" w:cs="TH SarabunPSK" w:hint="cs"/>
          <w:sz w:val="32"/>
          <w:szCs w:val="32"/>
          <w:cs/>
        </w:rPr>
        <w:t>นายกองค์การบริหารส่วนตำบลหนองไผ่ล้อม</w:t>
      </w:r>
    </w:p>
    <w:p w:rsidR="00AA7E4A" w:rsidRPr="00AA7E4A" w:rsidRDefault="00AA7E4A" w:rsidP="00C46504">
      <w:pPr>
        <w:rPr>
          <w:rFonts w:ascii="TH SarabunPSK" w:hAnsi="TH SarabunPSK" w:cs="TH SarabunPSK"/>
          <w:sz w:val="28"/>
          <w:cs/>
        </w:rPr>
      </w:pPr>
    </w:p>
    <w:sectPr w:rsidR="00AA7E4A" w:rsidRPr="00AA7E4A" w:rsidSect="002C7CCF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360A6"/>
    <w:multiLevelType w:val="hybridMultilevel"/>
    <w:tmpl w:val="82240740"/>
    <w:lvl w:ilvl="0" w:tplc="A05EA168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4E325A"/>
    <w:multiLevelType w:val="hybridMultilevel"/>
    <w:tmpl w:val="810C0EF4"/>
    <w:lvl w:ilvl="0" w:tplc="6E46E2CE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4B6F9E"/>
    <w:rsid w:val="000A65EB"/>
    <w:rsid w:val="0014545A"/>
    <w:rsid w:val="002702BC"/>
    <w:rsid w:val="002C7CCF"/>
    <w:rsid w:val="00354C15"/>
    <w:rsid w:val="003A044A"/>
    <w:rsid w:val="003A1EB2"/>
    <w:rsid w:val="003A2713"/>
    <w:rsid w:val="003F4457"/>
    <w:rsid w:val="004152E3"/>
    <w:rsid w:val="004B6F9E"/>
    <w:rsid w:val="00580746"/>
    <w:rsid w:val="006842D5"/>
    <w:rsid w:val="007206DB"/>
    <w:rsid w:val="007771DF"/>
    <w:rsid w:val="00834E9B"/>
    <w:rsid w:val="009028A6"/>
    <w:rsid w:val="009A52BE"/>
    <w:rsid w:val="009E5EEE"/>
    <w:rsid w:val="00AA7E4A"/>
    <w:rsid w:val="00B910F5"/>
    <w:rsid w:val="00C27325"/>
    <w:rsid w:val="00C46504"/>
    <w:rsid w:val="00DF1530"/>
    <w:rsid w:val="00F32B53"/>
    <w:rsid w:val="00F50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8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2012-03-13T05:33:00Z</dcterms:created>
  <dcterms:modified xsi:type="dcterms:W3CDTF">2012-03-13T23:23:00Z</dcterms:modified>
</cp:coreProperties>
</file>